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F5" w:rsidRPr="00141881" w:rsidRDefault="00141881" w:rsidP="004F55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Cs w:val="22"/>
          <w:lang w:val="en-GB"/>
        </w:rPr>
      </w:pPr>
      <w:r w:rsidRPr="00141881">
        <w:rPr>
          <w:b/>
          <w:bCs/>
          <w:color w:val="auto"/>
          <w:szCs w:val="22"/>
          <w:lang w:val="en-GB"/>
        </w:rPr>
        <w:t>Self-Declaration valid for Austria</w:t>
      </w:r>
      <w:r w:rsidR="004F5562" w:rsidRPr="00141881">
        <w:rPr>
          <w:rFonts w:asciiTheme="minorHAnsi" w:hAnsiTheme="minorHAnsi"/>
          <w:b/>
          <w:szCs w:val="22"/>
          <w:lang w:val="en-GB"/>
        </w:rPr>
        <w:t xml:space="preserve">, </w:t>
      </w:r>
      <w:r w:rsidRPr="00141881">
        <w:rPr>
          <w:rFonts w:asciiTheme="minorHAnsi" w:hAnsiTheme="minorHAnsi"/>
          <w:b/>
          <w:szCs w:val="22"/>
          <w:lang w:val="en-GB"/>
        </w:rPr>
        <w:t>Delegated Regulation</w:t>
      </w:r>
      <w:r w:rsidR="004F5562" w:rsidRPr="00141881">
        <w:rPr>
          <w:rFonts w:asciiTheme="minorHAnsi" w:hAnsiTheme="minorHAnsi"/>
          <w:b/>
          <w:szCs w:val="22"/>
          <w:lang w:val="en-GB"/>
        </w:rPr>
        <w:t xml:space="preserve"> (EU) 2015/962</w:t>
      </w:r>
    </w:p>
    <w:p w:rsidR="006552AD" w:rsidRPr="00141881" w:rsidRDefault="00141881" w:rsidP="004F55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Cs w:val="22"/>
          <w:lang w:val="en-GB"/>
        </w:rPr>
      </w:pPr>
      <w:r w:rsidRPr="00141881">
        <w:rPr>
          <w:b/>
          <w:bCs/>
          <w:color w:val="auto"/>
          <w:szCs w:val="22"/>
          <w:lang w:val="en-GB"/>
        </w:rPr>
        <w:t>Form for road authorities and road operators</w:t>
      </w:r>
    </w:p>
    <w:p w:rsidR="004F5562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:rsidR="00141881" w:rsidRDefault="00141881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1B1296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</w:t>
      </w:r>
      <w:r>
        <w:rPr>
          <w:b/>
          <w:bCs/>
          <w:color w:val="auto"/>
          <w:sz w:val="22"/>
          <w:szCs w:val="22"/>
          <w:lang w:val="en-GB"/>
        </w:rPr>
        <w:t>2015/962</w:t>
      </w:r>
      <w:r w:rsidRPr="001B1296">
        <w:rPr>
          <w:b/>
          <w:bCs/>
          <w:color w:val="auto"/>
          <w:sz w:val="22"/>
          <w:szCs w:val="22"/>
          <w:lang w:val="en-GB"/>
        </w:rPr>
        <w:t xml:space="preserve"> of the European Commission </w:t>
      </w:r>
      <w:r>
        <w:rPr>
          <w:b/>
          <w:bCs/>
          <w:color w:val="auto"/>
          <w:sz w:val="22"/>
          <w:szCs w:val="22"/>
          <w:lang w:val="en-GB"/>
        </w:rPr>
        <w:t>supplementing Directive 2010/40/EU of the European Parliament and of the Council with regard to the provision of EU-wide real-time traffic information services (Priority Action B)</w:t>
      </w:r>
    </w:p>
    <w:p w:rsidR="004F5562" w:rsidRPr="004D697E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:rsidR="00141881" w:rsidRPr="003477DE" w:rsidRDefault="00141881" w:rsidP="00141881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(</w:t>
      </w:r>
      <w:r w:rsidRPr="003477DE">
        <w:rPr>
          <w:bCs/>
          <w:color w:val="auto"/>
          <w:sz w:val="22"/>
          <w:szCs w:val="22"/>
          <w:lang w:val="en-GB"/>
        </w:rPr>
        <w:t>Trading</w:t>
      </w:r>
      <w:r>
        <w:rPr>
          <w:bCs/>
          <w:color w:val="auto"/>
          <w:sz w:val="22"/>
          <w:szCs w:val="22"/>
          <w:lang w:val="en-GB"/>
        </w:rPr>
        <w:t>) E</w:t>
      </w:r>
      <w:r w:rsidRPr="003477DE">
        <w:rPr>
          <w:bCs/>
          <w:color w:val="auto"/>
          <w:sz w:val="22"/>
          <w:szCs w:val="22"/>
          <w:lang w:val="en-GB"/>
        </w:rPr>
        <w:t>ntity</w:t>
      </w:r>
      <w:r>
        <w:rPr>
          <w:bCs/>
          <w:color w:val="auto"/>
          <w:sz w:val="22"/>
          <w:szCs w:val="22"/>
          <w:lang w:val="en-GB"/>
        </w:rPr>
        <w:t>/Authority</w:t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558446754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</w:t>
          </w:r>
          <w:r>
            <w:rPr>
              <w:b/>
              <w:bCs/>
              <w:color w:val="auto"/>
              <w:sz w:val="22"/>
              <w:szCs w:val="22"/>
              <w:lang w:val="en-GB"/>
            </w:rPr>
            <w:t>N</w:t>
          </w:r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ame&gt;</w:t>
          </w:r>
        </w:sdtContent>
      </w:sdt>
    </w:p>
    <w:p w:rsidR="00141881" w:rsidRPr="003477DE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Entity/Authority</w:t>
      </w:r>
      <w:r w:rsidRPr="003477DE">
        <w:rPr>
          <w:bCs/>
          <w:color w:val="auto"/>
          <w:sz w:val="22"/>
          <w:szCs w:val="22"/>
          <w:lang w:val="en-GB"/>
        </w:rPr>
        <w:t xml:space="preserve"> name</w:t>
      </w:r>
      <w:r>
        <w:rPr>
          <w:bCs/>
          <w:color w:val="auto"/>
          <w:sz w:val="22"/>
          <w:szCs w:val="22"/>
          <w:lang w:val="en-GB"/>
        </w:rPr>
        <w:t xml:space="preserve"> abbreviation</w:t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75373035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</w:t>
          </w:r>
          <w:r>
            <w:rPr>
              <w:b/>
              <w:bCs/>
              <w:color w:val="auto"/>
              <w:sz w:val="22"/>
              <w:szCs w:val="22"/>
              <w:lang w:val="en-GB"/>
            </w:rPr>
            <w:t>N</w:t>
          </w:r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ame abbreviation&gt;</w:t>
          </w:r>
        </w:sdtContent>
      </w:sdt>
    </w:p>
    <w:p w:rsidR="00141881" w:rsidRPr="003477DE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615289586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:rsidR="00141881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2003115394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&lt;national registry of companies or similar&gt;</w:t>
          </w:r>
        </w:sdtContent>
      </w:sdt>
    </w:p>
    <w:p w:rsidR="00141881" w:rsidRPr="003477DE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>Registry Number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1276599854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</w:t>
          </w:r>
          <w:r>
            <w:rPr>
              <w:b/>
              <w:bCs/>
              <w:color w:val="auto"/>
              <w:sz w:val="22"/>
              <w:szCs w:val="22"/>
              <w:lang w:val="en-GB"/>
            </w:rPr>
            <w:t>Reg</w:t>
          </w:r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istry Number&gt;</w:t>
          </w:r>
        </w:sdtContent>
      </w:sdt>
    </w:p>
    <w:p w:rsidR="00141881" w:rsidRPr="003477DE" w:rsidRDefault="00141881" w:rsidP="00141881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Authorised Representative: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1210386402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:rsidR="00141881" w:rsidRDefault="00141881" w:rsidP="005071B7">
      <w:pPr>
        <w:pStyle w:val="Default"/>
        <w:rPr>
          <w:color w:val="auto"/>
          <w:sz w:val="22"/>
          <w:szCs w:val="22"/>
          <w:lang w:val="en-GB"/>
        </w:rPr>
      </w:pPr>
    </w:p>
    <w:p w:rsidR="00141881" w:rsidRPr="001B1296" w:rsidRDefault="00141881" w:rsidP="008020DB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The undersigned person declares, acting in this as authorised representative of </w:t>
      </w:r>
      <w:sdt>
        <w:sdtPr>
          <w:rPr>
            <w:b/>
            <w:color w:val="auto"/>
            <w:sz w:val="22"/>
            <w:szCs w:val="22"/>
            <w:lang w:val="en-GB"/>
          </w:rPr>
          <w:id w:val="890855035"/>
          <w:placeholder>
            <w:docPart w:val="892AF92A8989409BA4A6718E97303AFF"/>
          </w:placeholder>
          <w:text/>
        </w:sdtPr>
        <w:sdtEndPr/>
        <w:sdtContent>
          <w:r w:rsidRPr="001B1296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8020DB">
            <w:rPr>
              <w:b/>
              <w:color w:val="auto"/>
              <w:sz w:val="22"/>
              <w:szCs w:val="22"/>
              <w:lang w:val="en-GB"/>
            </w:rPr>
            <w:t>N</w:t>
          </w:r>
          <w:r w:rsidRPr="001B1296">
            <w:rPr>
              <w:b/>
              <w:color w:val="auto"/>
              <w:sz w:val="22"/>
              <w:szCs w:val="22"/>
              <w:lang w:val="en-GB"/>
            </w:rPr>
            <w:t>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 xml:space="preserve">, </w:t>
      </w:r>
      <w:r w:rsidR="008020DB">
        <w:rPr>
          <w:color w:val="auto"/>
          <w:sz w:val="22"/>
          <w:szCs w:val="22"/>
          <w:lang w:val="en-GB"/>
        </w:rPr>
        <w:t>the compliance of the provision of EU-wide real-time traffic information services</w:t>
      </w:r>
      <w:r w:rsidR="00076674">
        <w:rPr>
          <w:rStyle w:val="Funotenzeichen"/>
          <w:color w:val="auto"/>
          <w:sz w:val="22"/>
          <w:szCs w:val="22"/>
          <w:lang w:val="en-GB"/>
        </w:rPr>
        <w:footnoteReference w:id="3"/>
      </w:r>
      <w:r w:rsidR="008020DB">
        <w:rPr>
          <w:color w:val="auto"/>
          <w:sz w:val="22"/>
          <w:szCs w:val="22"/>
          <w:lang w:val="en-GB"/>
        </w:rPr>
        <w:t xml:space="preserve"> with </w:t>
      </w:r>
      <w:r w:rsidRPr="001B1296">
        <w:rPr>
          <w:color w:val="auto"/>
          <w:sz w:val="22"/>
          <w:szCs w:val="22"/>
          <w:lang w:val="en-GB"/>
        </w:rPr>
        <w:t xml:space="preserve">the Commission Delegated Regulation (EU) </w:t>
      </w:r>
      <w:r w:rsidR="008020DB">
        <w:rPr>
          <w:color w:val="auto"/>
          <w:sz w:val="22"/>
          <w:szCs w:val="22"/>
          <w:lang w:val="en-GB"/>
        </w:rPr>
        <w:t xml:space="preserve">2015/962 </w:t>
      </w:r>
      <w:r w:rsidRPr="001B1296">
        <w:rPr>
          <w:color w:val="auto"/>
          <w:sz w:val="22"/>
          <w:szCs w:val="22"/>
          <w:lang w:val="en-GB"/>
        </w:rPr>
        <w:t xml:space="preserve">and the articles published therein, that </w:t>
      </w:r>
      <w:sdt>
        <w:sdtPr>
          <w:rPr>
            <w:b/>
            <w:color w:val="auto"/>
            <w:sz w:val="22"/>
            <w:szCs w:val="22"/>
            <w:lang w:val="en-GB"/>
          </w:rPr>
          <w:id w:val="-855273199"/>
          <w:placeholder>
            <w:docPart w:val="892AF92A8989409BA4A6718E97303AFF"/>
          </w:placeholder>
          <w:text/>
        </w:sdtPr>
        <w:sdtEndPr/>
        <w:sdtContent>
          <w:r w:rsidRPr="001B1296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8020DB">
            <w:rPr>
              <w:b/>
              <w:color w:val="auto"/>
              <w:sz w:val="22"/>
              <w:szCs w:val="22"/>
              <w:lang w:val="en-GB"/>
            </w:rPr>
            <w:t>N</w:t>
          </w:r>
          <w:r w:rsidRPr="001B1296">
            <w:rPr>
              <w:b/>
              <w:color w:val="auto"/>
              <w:sz w:val="22"/>
              <w:szCs w:val="22"/>
              <w:lang w:val="en-GB"/>
            </w:rPr>
            <w:t>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 xml:space="preserve">, in accordance with the Regulation mentioned above: </w:t>
      </w:r>
    </w:p>
    <w:p w:rsidR="00102AB6" w:rsidRDefault="00102AB6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820"/>
      </w:tblGrid>
      <w:tr w:rsidR="00102AB6" w:rsidTr="00102AB6">
        <w:sdt>
          <w:sdtPr>
            <w:rPr>
              <w:color w:val="auto"/>
              <w:sz w:val="22"/>
              <w:szCs w:val="22"/>
              <w:lang w:val="en-GB"/>
            </w:rPr>
            <w:id w:val="199976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</w:tcPr>
              <w:p w:rsidR="00102AB6" w:rsidRDefault="00E7602F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102AB6" w:rsidRPr="00076674" w:rsidRDefault="00102AB6" w:rsidP="00102AB6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f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or </w:t>
            </w:r>
            <w:r w:rsidRPr="00106C9C">
              <w:rPr>
                <w:b/>
                <w:color w:val="auto"/>
                <w:sz w:val="22"/>
                <w:szCs w:val="22"/>
                <w:lang w:val="en-GB"/>
              </w:rPr>
              <w:t>static road data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, according to Delegated Regulation (EU) 2015/962</w:t>
            </w:r>
            <w:r>
              <w:rPr>
                <w:color w:val="auto"/>
                <w:sz w:val="22"/>
                <w:szCs w:val="22"/>
                <w:lang w:val="en-GB"/>
              </w:rPr>
              <w:t>,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Anne</w:t>
            </w:r>
            <w:r>
              <w:rPr>
                <w:color w:val="auto"/>
                <w:sz w:val="22"/>
                <w:szCs w:val="22"/>
                <w:lang w:val="en-GB"/>
              </w:rPr>
              <w:t>x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“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Data Categories</w:t>
            </w:r>
            <w:r>
              <w:rPr>
                <w:color w:val="auto"/>
                <w:sz w:val="22"/>
                <w:szCs w:val="22"/>
                <w:lang w:val="en-GB"/>
              </w:rPr>
              <w:t>”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1. </w:t>
            </w:r>
            <w:r>
              <w:rPr>
                <w:color w:val="auto"/>
                <w:sz w:val="22"/>
                <w:szCs w:val="22"/>
                <w:lang w:val="en-GB"/>
              </w:rPr>
              <w:t>(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a) </w:t>
            </w:r>
            <w:r>
              <w:rPr>
                <w:color w:val="auto"/>
                <w:sz w:val="22"/>
                <w:szCs w:val="22"/>
                <w:lang w:val="en-GB"/>
              </w:rPr>
              <w:t>to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(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m):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1164861194"/>
                <w:placeholder>
                  <w:docPart w:val="7AFEBA3F35AF43498B963F30CE342EDE"/>
                </w:placeholder>
              </w:sdtPr>
              <w:sdtContent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&lt;are providing, or starting from dd/mm/yyyy will provide&gt;</w:t>
                </w:r>
              </w:sdtContent>
            </w:sdt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static road data on the National Access Point</w:t>
            </w:r>
            <w:r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4"/>
            </w:r>
            <w:r>
              <w:rPr>
                <w:color w:val="auto"/>
                <w:sz w:val="22"/>
                <w:szCs w:val="22"/>
                <w:lang w:val="en-GB"/>
              </w:rPr>
              <w:t xml:space="preserve">, 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106C9C">
              <w:rPr>
                <w:color w:val="auto"/>
                <w:sz w:val="22"/>
                <w:szCs w:val="22"/>
                <w:lang w:val="en-GB"/>
              </w:rPr>
              <w:t xml:space="preserve">will conform to the requirements as stipulated in Article 4 concerning the </w:t>
            </w:r>
            <w:r>
              <w:rPr>
                <w:color w:val="auto"/>
                <w:sz w:val="22"/>
                <w:szCs w:val="22"/>
                <w:lang w:val="en-GB"/>
              </w:rPr>
              <w:t>accessibility, exchange and re-use of static road data,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DD1D7A">
              <w:rPr>
                <w:color w:val="auto"/>
                <w:sz w:val="22"/>
                <w:szCs w:val="22"/>
                <w:lang w:val="en-GB"/>
              </w:rPr>
              <w:t>will conform to the requirements as stipulated in Article 8 concerning the timely updating of static road data;</w:t>
            </w:r>
          </w:p>
        </w:tc>
        <w:bookmarkStart w:id="0" w:name="_GoBack"/>
        <w:bookmarkEnd w:id="0"/>
      </w:tr>
      <w:tr w:rsidR="00102AB6" w:rsidTr="00102AB6">
        <w:sdt>
          <w:sdtPr>
            <w:rPr>
              <w:color w:val="auto"/>
              <w:sz w:val="22"/>
              <w:szCs w:val="22"/>
              <w:lang w:val="en-GB"/>
            </w:rPr>
            <w:id w:val="315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</w:tcPr>
              <w:p w:rsidR="00102AB6" w:rsidRDefault="00102AB6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102AB6" w:rsidRDefault="00102AB6" w:rsidP="00102AB6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4D697E">
              <w:rPr>
                <w:color w:val="auto"/>
                <w:sz w:val="22"/>
                <w:szCs w:val="22"/>
                <w:lang w:val="en-GB"/>
              </w:rPr>
              <w:t xml:space="preserve">for </w:t>
            </w:r>
            <w:r w:rsidRPr="004D697E">
              <w:rPr>
                <w:b/>
                <w:color w:val="auto"/>
                <w:sz w:val="22"/>
                <w:szCs w:val="22"/>
                <w:lang w:val="en-GB"/>
              </w:rPr>
              <w:t>dynamic road status data</w:t>
            </w:r>
            <w:r w:rsidRPr="004D697E"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>
              <w:rPr>
                <w:color w:val="auto"/>
                <w:sz w:val="22"/>
                <w:szCs w:val="22"/>
                <w:lang w:val="en-GB"/>
              </w:rPr>
              <w:t>according to Delegated Regulation (EU) 2015/962, Annex “Data Categories” 2. (a) to (p):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1306624533"/>
                <w:placeholder>
                  <w:docPart w:val="83A0CCF65FF1452EBDA90B57EFC4BDB0"/>
                </w:placeholder>
              </w:sdtPr>
              <w:sdtContent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&lt;are providing, or starting from dd/mm/yyyy will provide&gt;</w:t>
                </w:r>
              </w:sdtContent>
            </w:sdt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dynamic road status data on the National Access Point</w:t>
            </w:r>
            <w:r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5"/>
            </w:r>
            <w:r>
              <w:rPr>
                <w:color w:val="auto"/>
                <w:sz w:val="22"/>
                <w:szCs w:val="22"/>
                <w:lang w:val="en-GB"/>
              </w:rPr>
              <w:t xml:space="preserve">, 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106C9C">
              <w:rPr>
                <w:color w:val="auto"/>
                <w:sz w:val="22"/>
                <w:szCs w:val="22"/>
                <w:lang w:val="en-GB"/>
              </w:rPr>
              <w:t>will conform to the require</w:t>
            </w:r>
            <w:r>
              <w:rPr>
                <w:color w:val="auto"/>
                <w:sz w:val="22"/>
                <w:szCs w:val="22"/>
                <w:lang w:val="en-GB"/>
              </w:rPr>
              <w:t>ments as stipulated in Article 5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 concerning the </w:t>
            </w:r>
            <w:r>
              <w:rPr>
                <w:color w:val="auto"/>
                <w:sz w:val="22"/>
                <w:szCs w:val="22"/>
                <w:lang w:val="en-GB"/>
              </w:rPr>
              <w:t>accessibility, exchange and re-use of dynamic road status data,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DD1D7A">
              <w:rPr>
                <w:color w:val="auto"/>
                <w:sz w:val="22"/>
                <w:szCs w:val="22"/>
                <w:lang w:val="en-GB"/>
              </w:rPr>
              <w:t>will conform to the requirements as stipulated in Article 9 concerning the timely updating of dynamic road status data;</w:t>
            </w:r>
          </w:p>
        </w:tc>
      </w:tr>
      <w:tr w:rsidR="00102AB6" w:rsidTr="00102AB6">
        <w:sdt>
          <w:sdtPr>
            <w:rPr>
              <w:color w:val="auto"/>
              <w:sz w:val="22"/>
              <w:szCs w:val="22"/>
              <w:lang w:val="en-GB"/>
            </w:rPr>
            <w:id w:val="8496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</w:tcPr>
              <w:p w:rsidR="00102AB6" w:rsidRDefault="00102AB6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102AB6" w:rsidRPr="004D697E" w:rsidRDefault="00102AB6" w:rsidP="00102AB6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4D697E">
              <w:rPr>
                <w:color w:val="auto"/>
                <w:sz w:val="22"/>
                <w:szCs w:val="22"/>
                <w:lang w:val="en-GB"/>
              </w:rPr>
              <w:t xml:space="preserve">for </w:t>
            </w:r>
            <w:r w:rsidRPr="004D697E">
              <w:rPr>
                <w:b/>
                <w:color w:val="auto"/>
                <w:sz w:val="22"/>
                <w:szCs w:val="22"/>
                <w:lang w:val="en-GB"/>
              </w:rPr>
              <w:t>traffic data</w:t>
            </w:r>
            <w:r w:rsidRPr="004D697E">
              <w:rPr>
                <w:color w:val="auto"/>
                <w:sz w:val="22"/>
                <w:szCs w:val="22"/>
                <w:lang w:val="en-GB"/>
              </w:rPr>
              <w:t xml:space="preserve">, according to Delegated Regulation (EU) 2015/962, Annex „Data Categories“ 3. </w:t>
            </w:r>
            <w:r>
              <w:rPr>
                <w:color w:val="auto"/>
                <w:sz w:val="22"/>
                <w:szCs w:val="22"/>
                <w:lang w:val="en-GB"/>
              </w:rPr>
              <w:t>(a) to (e):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274065920"/>
                <w:placeholder>
                  <w:docPart w:val="53A1252CA07A4F17BF6BC0229984B017"/>
                </w:placeholder>
              </w:sdtPr>
              <w:sdtContent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&lt;are providing, or starting from dd/mm/yyyy will provide&gt;</w:t>
                </w:r>
              </w:sdtContent>
            </w:sdt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traffic data on the National Access Point</w:t>
            </w:r>
            <w:r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6"/>
            </w:r>
            <w:r>
              <w:rPr>
                <w:color w:val="auto"/>
                <w:sz w:val="22"/>
                <w:szCs w:val="22"/>
                <w:lang w:val="en-GB"/>
              </w:rPr>
              <w:t xml:space="preserve">, 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106C9C">
              <w:rPr>
                <w:color w:val="auto"/>
                <w:sz w:val="22"/>
                <w:szCs w:val="22"/>
                <w:lang w:val="en-GB"/>
              </w:rPr>
              <w:t>will conform to the require</w:t>
            </w:r>
            <w:r>
              <w:rPr>
                <w:color w:val="auto"/>
                <w:sz w:val="22"/>
                <w:szCs w:val="22"/>
                <w:lang w:val="en-GB"/>
              </w:rPr>
              <w:t>ments as stipulated in Article 6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 concerning the </w:t>
            </w:r>
            <w:r>
              <w:rPr>
                <w:color w:val="auto"/>
                <w:sz w:val="22"/>
                <w:szCs w:val="22"/>
                <w:lang w:val="en-GB"/>
              </w:rPr>
              <w:t>accessibility, exchange and re-use of traffic data,</w:t>
            </w:r>
          </w:p>
          <w:p w:rsidR="00102AB6" w:rsidRDefault="00102AB6" w:rsidP="00102AB6">
            <w:pPr>
              <w:pStyle w:val="Default"/>
              <w:numPr>
                <w:ilvl w:val="1"/>
                <w:numId w:val="5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106C9C">
              <w:rPr>
                <w:color w:val="auto"/>
                <w:sz w:val="22"/>
                <w:szCs w:val="22"/>
                <w:lang w:val="en-GB"/>
              </w:rPr>
              <w:t xml:space="preserve">will conform to the requirements as stipulated in Article </w:t>
            </w:r>
            <w:r>
              <w:rPr>
                <w:color w:val="auto"/>
                <w:sz w:val="22"/>
                <w:szCs w:val="22"/>
                <w:lang w:val="en-GB"/>
              </w:rPr>
              <w:t>10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 concerning the timely updating of </w:t>
            </w:r>
            <w:r>
              <w:rPr>
                <w:color w:val="auto"/>
                <w:sz w:val="22"/>
                <w:szCs w:val="22"/>
                <w:lang w:val="en-GB"/>
              </w:rPr>
              <w:t>traffic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 data;</w:t>
            </w:r>
          </w:p>
        </w:tc>
      </w:tr>
    </w:tbl>
    <w:p w:rsidR="00DD1D7A" w:rsidRDefault="00DD1D7A" w:rsidP="004D697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92359E" w:rsidRPr="009C2963" w:rsidRDefault="009C2963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lastRenderedPageBreak/>
        <w:t xml:space="preserve">according to Article 1, will make this information available for: </w:t>
      </w:r>
    </w:p>
    <w:p w:rsidR="0092359E" w:rsidRPr="009C2963" w:rsidRDefault="00E7602F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>all sections of the high-level road network in Austria</w:t>
      </w:r>
      <w:r w:rsidR="00BB614F" w:rsidRPr="009C2963">
        <w:rPr>
          <w:rFonts w:asciiTheme="minorHAnsi" w:hAnsiTheme="minorHAnsi"/>
          <w:b w:val="0"/>
          <w:sz w:val="22"/>
          <w:szCs w:val="22"/>
          <w:lang w:val="en-GB"/>
        </w:rPr>
        <w:t>,</w:t>
      </w:r>
    </w:p>
    <w:p w:rsidR="005071B7" w:rsidRPr="009C2963" w:rsidRDefault="00E7602F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>subsections of the road network in Austr</w:t>
      </w:r>
      <w:r w:rsidR="009C2963">
        <w:rPr>
          <w:rFonts w:asciiTheme="minorHAnsi" w:hAnsiTheme="minorHAnsi"/>
          <w:b w:val="0"/>
          <w:sz w:val="22"/>
          <w:szCs w:val="22"/>
          <w:lang w:val="en-GB"/>
        </w:rPr>
        <w:t>ia, as described in the Annex of</w:t>
      </w:r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this self-declaration, </w:t>
      </w:r>
    </w:p>
    <w:p w:rsidR="0020427C" w:rsidRPr="009C2963" w:rsidRDefault="0020427C" w:rsidP="0020427C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:rsidR="009C2963" w:rsidRPr="00102AB6" w:rsidRDefault="009C2963" w:rsidP="006C2B52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t>is providing this information based on its role as</w:t>
      </w:r>
      <w:r w:rsidR="004F5562">
        <w:rPr>
          <w:rStyle w:val="Funotenzeichen"/>
          <w:color w:val="auto"/>
          <w:sz w:val="22"/>
          <w:szCs w:val="22"/>
        </w:rPr>
        <w:footnoteReference w:id="7"/>
      </w:r>
      <w:r w:rsidR="0004496A" w:rsidRPr="009C2963">
        <w:rPr>
          <w:color w:val="auto"/>
          <w:sz w:val="22"/>
          <w:szCs w:val="22"/>
          <w:lang w:val="en-GB"/>
        </w:rPr>
        <w:t xml:space="preserve"> </w:t>
      </w:r>
    </w:p>
    <w:p w:rsidR="0004496A" w:rsidRPr="009C2963" w:rsidRDefault="00E7602F" w:rsidP="009C296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2B52" w:rsidRPr="009C2963">
        <w:rPr>
          <w:rFonts w:asciiTheme="minorHAnsi" w:hAnsiTheme="minorHAnsi"/>
          <w:sz w:val="22"/>
          <w:szCs w:val="22"/>
        </w:rPr>
        <w:t xml:space="preserve"> </w:t>
      </w:r>
      <w:r w:rsidR="009C2963">
        <w:rPr>
          <w:rFonts w:asciiTheme="minorHAnsi" w:hAnsiTheme="minorHAnsi"/>
          <w:sz w:val="22"/>
          <w:szCs w:val="22"/>
        </w:rPr>
        <w:t>road authority,</w:t>
      </w:r>
    </w:p>
    <w:p w:rsidR="00443382" w:rsidRPr="009C2963" w:rsidRDefault="00E7602F" w:rsidP="009C2963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9C2963">
        <w:rPr>
          <w:rFonts w:asciiTheme="minorHAnsi" w:hAnsiTheme="minorHAnsi"/>
          <w:b w:val="0"/>
          <w:sz w:val="22"/>
          <w:szCs w:val="22"/>
          <w:lang w:val="de-AT"/>
        </w:rPr>
        <w:t>road operator;</w:t>
      </w:r>
    </w:p>
    <w:p w:rsidR="0020427C" w:rsidRDefault="0020427C">
      <w:pPr>
        <w:pStyle w:val="Default"/>
        <w:ind w:firstLine="708"/>
        <w:rPr>
          <w:color w:val="auto"/>
          <w:sz w:val="22"/>
          <w:szCs w:val="22"/>
        </w:rPr>
      </w:pPr>
    </w:p>
    <w:p w:rsidR="005071B7" w:rsidRPr="009C2963" w:rsidRDefault="009C2963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t>will conform to</w:t>
      </w:r>
      <w:r>
        <w:rPr>
          <w:color w:val="auto"/>
          <w:sz w:val="22"/>
          <w:szCs w:val="22"/>
          <w:lang w:val="en-GB"/>
        </w:rPr>
        <w:t xml:space="preserve"> </w:t>
      </w:r>
      <w:r w:rsidRPr="009C2963">
        <w:rPr>
          <w:color w:val="auto"/>
          <w:sz w:val="22"/>
          <w:szCs w:val="22"/>
          <w:lang w:val="en-GB"/>
        </w:rPr>
        <w:t xml:space="preserve">the requirements as stipulated in Article 3, sub 4, concerning the provision of metadata, </w:t>
      </w:r>
    </w:p>
    <w:p w:rsidR="005071B7" w:rsidRPr="009C2963" w:rsidRDefault="005071B7" w:rsidP="005071B7">
      <w:pPr>
        <w:pStyle w:val="Default"/>
        <w:rPr>
          <w:color w:val="auto"/>
          <w:sz w:val="22"/>
          <w:szCs w:val="22"/>
          <w:lang w:val="en-GB"/>
        </w:rPr>
      </w:pPr>
    </w:p>
    <w:p w:rsidR="00912D41" w:rsidRDefault="009C2963" w:rsidP="00DD1D7A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00DD1D7A">
        <w:rPr>
          <w:color w:val="auto"/>
          <w:sz w:val="22"/>
          <w:szCs w:val="22"/>
          <w:lang w:val="en-GB"/>
        </w:rPr>
        <w:t xml:space="preserve">will conform to the requirements as stipulated in Article 7 concerning a regular updating of all data and the timely correction of any inaccuracies; </w:t>
      </w:r>
    </w:p>
    <w:p w:rsidR="00DD1D7A" w:rsidRPr="00DD1D7A" w:rsidRDefault="00DD1D7A" w:rsidP="00DD1D7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9C2963" w:rsidRDefault="009C2963" w:rsidP="00136033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t xml:space="preserve">will cooperate with the national ITS </w:t>
      </w:r>
      <w:r w:rsidR="002C3A83">
        <w:rPr>
          <w:color w:val="auto"/>
          <w:sz w:val="22"/>
          <w:szCs w:val="22"/>
          <w:lang w:val="en-GB"/>
        </w:rPr>
        <w:t>body</w:t>
      </w:r>
      <w:r>
        <w:rPr>
          <w:color w:val="auto"/>
          <w:sz w:val="22"/>
          <w:szCs w:val="22"/>
          <w:lang w:val="en-GB"/>
        </w:rPr>
        <w:t xml:space="preserve"> of Austria, </w:t>
      </w:r>
      <w:r w:rsidR="002C3A83">
        <w:rPr>
          <w:color w:val="auto"/>
          <w:sz w:val="22"/>
          <w:szCs w:val="22"/>
          <w:lang w:val="en-GB"/>
        </w:rPr>
        <w:t xml:space="preserve">who will carry out random inspections of the correctness of the declarations as described in Article 11, especially by providing proof of compliance with the requirements set out in </w:t>
      </w:r>
      <w:r>
        <w:rPr>
          <w:color w:val="auto"/>
          <w:sz w:val="22"/>
          <w:szCs w:val="22"/>
          <w:lang w:val="en-GB"/>
        </w:rPr>
        <w:t xml:space="preserve">Articles 3 to 10, </w:t>
      </w:r>
      <w:r w:rsidR="002C3A83">
        <w:rPr>
          <w:color w:val="auto"/>
          <w:sz w:val="22"/>
          <w:szCs w:val="22"/>
          <w:lang w:val="en-GB"/>
        </w:rPr>
        <w:t>as requested by the national body;</w:t>
      </w:r>
    </w:p>
    <w:p w:rsidR="009C2963" w:rsidRDefault="009C2963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9C2963" w:rsidRDefault="009C2963" w:rsidP="00136033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will ensure that this self-declaration is up to date and valid and in case of any change </w:t>
      </w:r>
      <w:r w:rsidR="00D914BF">
        <w:rPr>
          <w:color w:val="auto"/>
          <w:sz w:val="22"/>
          <w:szCs w:val="22"/>
          <w:lang w:val="en-GB"/>
        </w:rPr>
        <w:t>that necessitates an update of this self-declaration, will timely</w:t>
      </w:r>
      <w:r w:rsidR="00D914BF">
        <w:rPr>
          <w:rStyle w:val="Funotenzeichen"/>
          <w:color w:val="auto"/>
          <w:sz w:val="22"/>
          <w:szCs w:val="22"/>
        </w:rPr>
        <w:footnoteReference w:id="8"/>
      </w:r>
      <w:r w:rsidR="00D914BF">
        <w:rPr>
          <w:color w:val="auto"/>
          <w:sz w:val="22"/>
          <w:szCs w:val="22"/>
          <w:lang w:val="en-GB"/>
        </w:rPr>
        <w:t xml:space="preserve"> provide an amended self-declaration to the national ITS </w:t>
      </w:r>
      <w:r w:rsidR="002C3A83">
        <w:rPr>
          <w:color w:val="auto"/>
          <w:sz w:val="22"/>
          <w:szCs w:val="22"/>
          <w:lang w:val="en-GB"/>
        </w:rPr>
        <w:t>body of Austria;</w:t>
      </w:r>
    </w:p>
    <w:p w:rsidR="00D914BF" w:rsidRDefault="00D914BF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D914BF" w:rsidRDefault="00D914BF" w:rsidP="00136033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will, for compliance assessment according to Article 11 provide the following information: </w:t>
      </w:r>
    </w:p>
    <w:p w:rsidR="00D914BF" w:rsidRDefault="00D914BF" w:rsidP="00D914BF">
      <w:pPr>
        <w:pStyle w:val="Default"/>
        <w:numPr>
          <w:ilvl w:val="1"/>
          <w:numId w:val="5"/>
        </w:numPr>
        <w:ind w:left="851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a description of the road and traffic data, digital map or real-time traffic information service provided as well as the information on the quality thereof and the condition of re-use of these data; </w:t>
      </w:r>
    </w:p>
    <w:p w:rsidR="00D914BF" w:rsidRDefault="00D914BF" w:rsidP="00D914BF">
      <w:pPr>
        <w:pStyle w:val="Default"/>
        <w:numPr>
          <w:ilvl w:val="1"/>
          <w:numId w:val="5"/>
        </w:numPr>
        <w:ind w:left="851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supplementing paragraph 4. of this self-declaration an overview of the road network for which respective data are provided</w:t>
      </w:r>
    </w:p>
    <w:p w:rsidR="006A7BB2" w:rsidRPr="00102AB6" w:rsidRDefault="006A7BB2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6A7BB2" w:rsidRPr="00102AB6" w:rsidRDefault="00D914BF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Optional information</w:t>
      </w:r>
      <w:r w:rsidR="00EB0B16">
        <w:rPr>
          <w:rStyle w:val="Funotenzeichen"/>
          <w:color w:val="auto"/>
          <w:sz w:val="22"/>
          <w:szCs w:val="22"/>
        </w:rPr>
        <w:footnoteReference w:id="9"/>
      </w:r>
      <w:r w:rsidR="006A7BB2" w:rsidRPr="00102AB6">
        <w:rPr>
          <w:color w:val="auto"/>
          <w:sz w:val="22"/>
          <w:szCs w:val="22"/>
          <w:lang w:val="en-GB"/>
        </w:rPr>
        <w:t>:</w:t>
      </w:r>
      <w:r w:rsidR="00CA0880" w:rsidRPr="00102AB6">
        <w:rPr>
          <w:color w:val="auto"/>
          <w:sz w:val="22"/>
          <w:szCs w:val="22"/>
          <w:lang w:val="en-GB"/>
        </w:rPr>
        <w:t xml:space="preserve"> </w:t>
      </w:r>
    </w:p>
    <w:p w:rsidR="0020427C" w:rsidRPr="00102AB6" w:rsidRDefault="00E7602F" w:rsidP="006C2B52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/>
            <w:sz w:val="22"/>
            <w:szCs w:val="22"/>
            <w:lang w:val="en-GB"/>
          </w:rPr>
          <w:id w:val="-2198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102AB6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6C2B52" w:rsidRPr="00102AB6">
        <w:rPr>
          <w:rFonts w:asciiTheme="minorHAnsi" w:hAnsi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268519771"/>
        </w:sdtPr>
        <w:sdtEndPr>
          <w:rPr>
            <w:rFonts w:ascii="Calibri" w:hAnsi="Calibri"/>
            <w:b w:val="0"/>
            <w:color w:val="auto"/>
          </w:rPr>
        </w:sdtEndPr>
        <w:sdtContent>
          <w:r w:rsidR="00EE28A8" w:rsidRPr="00102AB6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2C3A83" w:rsidRPr="00102AB6">
            <w:rPr>
              <w:rFonts w:asciiTheme="minorHAnsi" w:hAnsiTheme="minorHAnsi"/>
              <w:b/>
              <w:sz w:val="22"/>
              <w:szCs w:val="22"/>
              <w:lang w:val="en-GB"/>
            </w:rPr>
            <w:t>other</w:t>
          </w:r>
          <w:r w:rsidR="00EE28A8" w:rsidRPr="00102AB6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20427C" w:rsidRPr="00102AB6" w:rsidRDefault="00E7602F" w:rsidP="006C2B52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3137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102AB6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6C2B52" w:rsidRPr="00102AB6">
        <w:rPr>
          <w:color w:val="auto"/>
          <w:sz w:val="22"/>
          <w:szCs w:val="22"/>
          <w:lang w:val="en-GB"/>
        </w:rPr>
        <w:tab/>
      </w:r>
      <w:sdt>
        <w:sdtPr>
          <w:rPr>
            <w:color w:val="auto"/>
            <w:sz w:val="22"/>
            <w:szCs w:val="22"/>
          </w:rPr>
          <w:id w:val="-1394729930"/>
        </w:sdtPr>
        <w:sdtEndPr/>
        <w:sdtContent>
          <w:r w:rsidR="00EE28A8" w:rsidRPr="00102AB6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2C3A83" w:rsidRPr="00102AB6">
            <w:rPr>
              <w:rFonts w:asciiTheme="minorHAnsi" w:hAnsiTheme="minorHAnsi"/>
              <w:b/>
              <w:sz w:val="22"/>
              <w:szCs w:val="22"/>
              <w:lang w:val="en-GB"/>
            </w:rPr>
            <w:t>other</w:t>
          </w:r>
          <w:r w:rsidR="00EE28A8" w:rsidRPr="00102AB6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817135" w:rsidRPr="00102AB6" w:rsidRDefault="00817135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ED7768" w:rsidRPr="00102AB6" w:rsidRDefault="00ED7768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DD1D7A" w:rsidRPr="00102AB6" w:rsidRDefault="00DD1D7A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0420CB" w:rsidRPr="00102AB6" w:rsidRDefault="000420CB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6A7BB2" w:rsidRPr="00102AB6" w:rsidRDefault="00B00C95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___________________________________</w:t>
      </w:r>
      <w:r w:rsidR="00817135" w:rsidRPr="00102AB6">
        <w:rPr>
          <w:color w:val="auto"/>
          <w:sz w:val="22"/>
          <w:szCs w:val="22"/>
          <w:lang w:val="en-GB"/>
        </w:rPr>
        <w:t>____</w:t>
      </w:r>
    </w:p>
    <w:p w:rsidR="006A7BB2" w:rsidRPr="002C3A83" w:rsidRDefault="002C3A83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>Date, Name, Signature</w:t>
      </w:r>
    </w:p>
    <w:p w:rsidR="006A7BB2" w:rsidRPr="002C3A83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2C3A83" w:rsidRPr="002C3A83" w:rsidRDefault="002C3A83" w:rsidP="00975EB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</w:t>
      </w:r>
    </w:p>
    <w:p w:rsidR="00975EBE" w:rsidRPr="002C3A83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2C3A83">
        <w:rPr>
          <w:rFonts w:asciiTheme="minorHAnsi" w:hAnsiTheme="minorHAnsi"/>
          <w:b/>
          <w:sz w:val="22"/>
          <w:szCs w:val="22"/>
          <w:lang w:val="en-GB"/>
        </w:rPr>
        <w:t>AustriaT</w:t>
      </w:r>
      <w:r w:rsidR="002C3A83" w:rsidRPr="002C3A83">
        <w:rPr>
          <w:rFonts w:asciiTheme="minorHAnsi" w:hAnsiTheme="minorHAnsi"/>
          <w:b/>
          <w:sz w:val="22"/>
          <w:szCs w:val="22"/>
          <w:lang w:val="en-GB"/>
        </w:rPr>
        <w:t>ech, Raimundgasse 1/6, 1020 Vienna, Austria, e</w:t>
      </w:r>
      <w:r w:rsidR="002C3A83">
        <w:rPr>
          <w:rFonts w:asciiTheme="minorHAnsi" w:hAnsiTheme="minorHAnsi"/>
          <w:b/>
          <w:sz w:val="22"/>
          <w:szCs w:val="22"/>
          <w:lang w:val="en-GB"/>
        </w:rPr>
        <w:t>-m</w:t>
      </w:r>
      <w:r w:rsidRPr="002C3A83">
        <w:rPr>
          <w:rFonts w:asciiTheme="minorHAnsi" w:hAnsiTheme="minorHAnsi"/>
          <w:b/>
          <w:sz w:val="22"/>
          <w:szCs w:val="22"/>
          <w:lang w:val="en-GB"/>
        </w:rPr>
        <w:t xml:space="preserve">ail: </w:t>
      </w:r>
      <w:hyperlink r:id="rId8" w:history="1">
        <w:r w:rsidRPr="002C3A83">
          <w:rPr>
            <w:rStyle w:val="Hyperlink"/>
            <w:rFonts w:asciiTheme="minorHAnsi" w:hAnsiTheme="minorHAnsi"/>
            <w:b/>
            <w:sz w:val="22"/>
            <w:szCs w:val="22"/>
            <w:lang w:val="en-GB"/>
          </w:rPr>
          <w:t>kontakt@ivs-stelle.at</w:t>
        </w:r>
      </w:hyperlink>
      <w:r w:rsidRPr="002C3A83">
        <w:rPr>
          <w:color w:val="auto"/>
          <w:sz w:val="22"/>
          <w:szCs w:val="22"/>
          <w:lang w:val="en-GB"/>
        </w:rPr>
        <w:t xml:space="preserve"> </w:t>
      </w:r>
    </w:p>
    <w:p w:rsidR="00975EBE" w:rsidRPr="002C3A83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975EBE" w:rsidRPr="002C3A83" w:rsidRDefault="002C3A83" w:rsidP="00975EB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</w:t>
      </w:r>
      <w:r w:rsidR="00975EBE" w:rsidRPr="002C3A83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5EBE" w:rsidRPr="00C861FB" w:rsidTr="00423E3B">
        <w:tc>
          <w:tcPr>
            <w:tcW w:w="4605" w:type="dxa"/>
          </w:tcPr>
          <w:p w:rsidR="00975EBE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861FB">
              <w:rPr>
                <w:rFonts w:asciiTheme="minorHAnsi" w:hAnsiTheme="minorHAnsi"/>
                <w:sz w:val="22"/>
                <w:szCs w:val="22"/>
                <w:lang w:val="de-DE"/>
              </w:rPr>
              <w:t>Mag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. (FH) Damaris Anna Gruber, MA</w:t>
            </w:r>
          </w:p>
          <w:p w:rsidR="00975EBE" w:rsidRDefault="00E7602F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9" w:history="1">
              <w:r w:rsidR="00975EB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damaris.gruber@austriatech.at</w:t>
              </w:r>
            </w:hyperlink>
            <w:r w:rsidR="00975EB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975EBE" w:rsidRPr="00C861FB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33 444-36</w:t>
            </w:r>
          </w:p>
        </w:tc>
        <w:tc>
          <w:tcPr>
            <w:tcW w:w="4605" w:type="dxa"/>
          </w:tcPr>
          <w:p w:rsidR="00975EBE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MSc (FH) Benjamin Witsch</w:t>
            </w:r>
          </w:p>
          <w:p w:rsidR="00975EBE" w:rsidRDefault="00E7602F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0" w:history="1">
              <w:r w:rsidR="00975EB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benjamin.witsch@austriatech.at</w:t>
              </w:r>
            </w:hyperlink>
            <w:r w:rsidR="00975EB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975EBE" w:rsidRPr="00C861FB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33 444-31</w:t>
            </w:r>
          </w:p>
        </w:tc>
      </w:tr>
    </w:tbl>
    <w:p w:rsidR="00975EBE" w:rsidRDefault="00975EBE" w:rsidP="00975EBE">
      <w:pPr>
        <w:spacing w:after="0" w:line="240" w:lineRule="auto"/>
        <w:rPr>
          <w:b/>
          <w:sz w:val="18"/>
        </w:rPr>
      </w:pPr>
    </w:p>
    <w:p w:rsidR="00C05E20" w:rsidRPr="00C05E20" w:rsidRDefault="00C05E20" w:rsidP="00612CA2">
      <w:pPr>
        <w:pStyle w:val="Default"/>
        <w:jc w:val="both"/>
        <w:rPr>
          <w:rFonts w:asciiTheme="minorHAnsi" w:hAnsiTheme="minorHAnsi"/>
          <w:color w:val="auto"/>
          <w:sz w:val="16"/>
          <w:szCs w:val="22"/>
          <w:lang w:val="en-GB"/>
        </w:rPr>
      </w:pPr>
      <w:r w:rsidRPr="00C05E20">
        <w:rPr>
          <w:rFonts w:asciiTheme="minorHAnsi" w:hAnsiTheme="minorHAnsi"/>
          <w:b/>
          <w:color w:val="auto"/>
          <w:sz w:val="16"/>
          <w:szCs w:val="22"/>
          <w:lang w:val="en-GB"/>
        </w:rPr>
        <w:t xml:space="preserve">Note: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Any data or information provided with this self-declaration or any Annex are solely gathered for the assessment of compliance according to Article 11 of the Delegated Regulation (EU) 2015/962 through the national ITS body. Any distribution or dissemination thereof will happen </w:t>
      </w:r>
      <w:r>
        <w:rPr>
          <w:rFonts w:asciiTheme="minorHAnsi" w:hAnsiTheme="minorHAnsi"/>
          <w:color w:val="auto"/>
          <w:sz w:val="16"/>
          <w:szCs w:val="22"/>
          <w:lang w:val="en-GB"/>
        </w:rPr>
        <w:t>only aggregated and corresponding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to the reporting obligations according to the Delegated Regulation </w:t>
      </w:r>
      <w:r>
        <w:rPr>
          <w:rFonts w:asciiTheme="minorHAnsi" w:hAnsiTheme="minorHAnsi"/>
          <w:color w:val="auto"/>
          <w:sz w:val="16"/>
          <w:szCs w:val="22"/>
          <w:lang w:val="en-GB"/>
        </w:rPr>
        <w:t>directing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the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Austrian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>Ministry of Transport, Innovation and Technology respectively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>the European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Commission.</w:t>
      </w:r>
    </w:p>
    <w:p w:rsidR="00975EBE" w:rsidRPr="00C05E20" w:rsidRDefault="00975EBE" w:rsidP="00975EBE">
      <w:pPr>
        <w:spacing w:after="0" w:line="240" w:lineRule="auto"/>
        <w:rPr>
          <w:b/>
          <w:sz w:val="18"/>
          <w:lang w:val="en-GB"/>
        </w:rPr>
      </w:pPr>
    </w:p>
    <w:p w:rsidR="00667DE5" w:rsidRPr="00DD1D7A" w:rsidRDefault="002C3A83" w:rsidP="00DD1D7A">
      <w:pPr>
        <w:spacing w:after="0" w:line="240" w:lineRule="auto"/>
        <w:rPr>
          <w:sz w:val="16"/>
          <w:lang w:val="en-GB"/>
        </w:rPr>
      </w:pPr>
      <w:r w:rsidRPr="00C05E20">
        <w:rPr>
          <w:b/>
          <w:sz w:val="16"/>
          <w:lang w:val="en-GB"/>
        </w:rPr>
        <w:t xml:space="preserve">Declaration on the duty to provide information: </w:t>
      </w:r>
      <w:r w:rsidRPr="00C05E20">
        <w:rPr>
          <w:sz w:val="16"/>
          <w:lang w:val="en-GB"/>
        </w:rPr>
        <w:t xml:space="preserve">The processing of the data you provide refers to Art 6 Par 1 lit e DSGVO based on the Austrian national ITS law (BGBl. I </w:t>
      </w:r>
      <w:r w:rsidR="00C05E20" w:rsidRPr="00C05E20">
        <w:rPr>
          <w:sz w:val="16"/>
          <w:lang w:val="en-GB"/>
        </w:rPr>
        <w:t>Nr. 38/2013) §</w:t>
      </w:r>
      <w:r w:rsidRPr="00C05E20">
        <w:rPr>
          <w:sz w:val="16"/>
          <w:lang w:val="en-GB"/>
        </w:rPr>
        <w:t xml:space="preserve"> 11 (1) 3. Further information: </w:t>
      </w:r>
      <w:hyperlink r:id="rId11" w:history="1">
        <w:r w:rsidR="00975EBE" w:rsidRPr="00C05E20">
          <w:rPr>
            <w:rStyle w:val="Hyperlink"/>
            <w:sz w:val="16"/>
            <w:lang w:val="en-GB"/>
          </w:rPr>
          <w:t>http://www.austriatech.at/datenschutzerklaerung</w:t>
        </w:r>
      </w:hyperlink>
      <w:r w:rsidR="00975EBE" w:rsidRPr="00C05E20">
        <w:rPr>
          <w:sz w:val="16"/>
          <w:lang w:val="en-GB"/>
        </w:rPr>
        <w:t xml:space="preserve"> </w:t>
      </w:r>
    </w:p>
    <w:sectPr w:rsidR="00667DE5" w:rsidRPr="00DD1D7A" w:rsidSect="00373C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58" w:rsidRDefault="007F1A58" w:rsidP="00021907">
      <w:pPr>
        <w:spacing w:after="0" w:line="240" w:lineRule="auto"/>
      </w:pPr>
      <w:r>
        <w:separator/>
      </w:r>
    </w:p>
  </w:endnote>
  <w:endnote w:type="continuationSeparator" w:id="0">
    <w:p w:rsidR="007F1A58" w:rsidRDefault="007F1A58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58" w:rsidRDefault="007F1A58" w:rsidP="00021907">
      <w:pPr>
        <w:spacing w:after="0" w:line="240" w:lineRule="auto"/>
      </w:pPr>
      <w:r>
        <w:separator/>
      </w:r>
    </w:p>
  </w:footnote>
  <w:footnote w:type="continuationSeparator" w:id="0">
    <w:p w:rsidR="007F1A58" w:rsidRDefault="007F1A58" w:rsidP="00021907">
      <w:pPr>
        <w:spacing w:after="0" w:line="240" w:lineRule="auto"/>
      </w:pPr>
      <w:r>
        <w:continuationSeparator/>
      </w:r>
    </w:p>
  </w:footnote>
  <w:footnote w:id="1">
    <w:p w:rsidR="00141881" w:rsidRPr="00D914BF" w:rsidRDefault="00141881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2">
    <w:p w:rsidR="00141881" w:rsidRPr="00D914BF" w:rsidRDefault="00141881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3">
    <w:p w:rsidR="00076674" w:rsidRPr="00D914BF" w:rsidRDefault="00076674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Select relevant data categories</w:t>
      </w:r>
    </w:p>
  </w:footnote>
  <w:footnote w:id="4">
    <w:p w:rsidR="00102AB6" w:rsidRPr="00D914BF" w:rsidRDefault="00102AB6" w:rsidP="00102AB6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hyperlink r:id="rId1" w:history="1">
        <w:r w:rsidRPr="00D914BF">
          <w:rPr>
            <w:rStyle w:val="Hyperlink"/>
            <w:sz w:val="18"/>
            <w:lang w:val="en-GB"/>
          </w:rPr>
          <w:t>http://mobilitydata.gv.at/</w:t>
        </w:r>
      </w:hyperlink>
      <w:r w:rsidRPr="00D914BF">
        <w:rPr>
          <w:sz w:val="18"/>
          <w:lang w:val="en-GB"/>
        </w:rPr>
        <w:t xml:space="preserve"> </w:t>
      </w:r>
    </w:p>
  </w:footnote>
  <w:footnote w:id="5">
    <w:p w:rsidR="00102AB6" w:rsidRPr="00D914BF" w:rsidRDefault="00102AB6" w:rsidP="00102AB6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hyperlink r:id="rId2" w:history="1">
        <w:r w:rsidRPr="00D914BF">
          <w:rPr>
            <w:rStyle w:val="Hyperlink"/>
            <w:sz w:val="18"/>
            <w:lang w:val="en-GB"/>
          </w:rPr>
          <w:t>http://mobilitydata.gv.at/</w:t>
        </w:r>
      </w:hyperlink>
      <w:r w:rsidRPr="00D914BF">
        <w:rPr>
          <w:sz w:val="18"/>
          <w:lang w:val="en-GB"/>
        </w:rPr>
        <w:t xml:space="preserve"> </w:t>
      </w:r>
    </w:p>
  </w:footnote>
  <w:footnote w:id="6">
    <w:p w:rsidR="00102AB6" w:rsidRPr="00106C9C" w:rsidRDefault="00102AB6" w:rsidP="00102AB6">
      <w:pPr>
        <w:pStyle w:val="Funotentext"/>
        <w:rPr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National Access Point: </w:t>
      </w:r>
      <w:hyperlink r:id="rId3" w:history="1">
        <w:r w:rsidRPr="00D914BF">
          <w:rPr>
            <w:rStyle w:val="Hyperlink"/>
            <w:sz w:val="18"/>
            <w:lang w:val="en-GB"/>
          </w:rPr>
          <w:t>http://mobilitydata.gv.at/</w:t>
        </w:r>
      </w:hyperlink>
      <w:r w:rsidRPr="00D914BF">
        <w:rPr>
          <w:sz w:val="18"/>
          <w:lang w:val="en-GB"/>
        </w:rPr>
        <w:t xml:space="preserve"> </w:t>
      </w:r>
    </w:p>
  </w:footnote>
  <w:footnote w:id="7">
    <w:p w:rsidR="004F5562" w:rsidRPr="00102AB6" w:rsidRDefault="004F5562" w:rsidP="004F5562">
      <w:pPr>
        <w:pStyle w:val="Funotentext"/>
        <w:rPr>
          <w:sz w:val="18"/>
          <w:szCs w:val="18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102AB6">
        <w:rPr>
          <w:sz w:val="18"/>
          <w:szCs w:val="18"/>
          <w:lang w:val="en-GB"/>
        </w:rPr>
        <w:t xml:space="preserve"> </w:t>
      </w:r>
      <w:r w:rsidR="009C2963" w:rsidRPr="00102AB6">
        <w:rPr>
          <w:sz w:val="18"/>
          <w:szCs w:val="18"/>
          <w:lang w:val="en-GB"/>
        </w:rPr>
        <w:t>Multiple choice possible</w:t>
      </w:r>
      <w:r w:rsidRPr="00102AB6">
        <w:rPr>
          <w:sz w:val="18"/>
          <w:szCs w:val="18"/>
          <w:lang w:val="en-GB"/>
        </w:rPr>
        <w:t xml:space="preserve"> </w:t>
      </w:r>
    </w:p>
  </w:footnote>
  <w:footnote w:id="8">
    <w:p w:rsidR="00D914BF" w:rsidRPr="00D914BF" w:rsidRDefault="00D914BF" w:rsidP="00D914BF">
      <w:pPr>
        <w:pStyle w:val="Funotentext"/>
        <w:rPr>
          <w:sz w:val="18"/>
          <w:szCs w:val="18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D914BF">
        <w:rPr>
          <w:sz w:val="18"/>
          <w:szCs w:val="18"/>
          <w:lang w:val="en-GB"/>
        </w:rPr>
        <w:t xml:space="preserve"> As soon as possible, but latest 3 months after the respective change</w:t>
      </w:r>
    </w:p>
  </w:footnote>
  <w:footnote w:id="9">
    <w:p w:rsidR="007F1A58" w:rsidRPr="00D914BF" w:rsidRDefault="007F1A58">
      <w:pPr>
        <w:pStyle w:val="Funotentext"/>
        <w:rPr>
          <w:sz w:val="16"/>
          <w:szCs w:val="16"/>
          <w:lang w:val="en-GB"/>
        </w:rPr>
      </w:pPr>
      <w:r w:rsidRPr="00D914BF">
        <w:rPr>
          <w:rStyle w:val="Funotenzeichen"/>
          <w:sz w:val="18"/>
          <w:szCs w:val="18"/>
        </w:rPr>
        <w:footnoteRef/>
      </w:r>
      <w:r w:rsidRPr="00D914BF">
        <w:rPr>
          <w:sz w:val="18"/>
          <w:szCs w:val="18"/>
          <w:lang w:val="en-GB"/>
        </w:rPr>
        <w:t xml:space="preserve"> </w:t>
      </w:r>
      <w:r w:rsidR="002C3A83">
        <w:rPr>
          <w:sz w:val="18"/>
          <w:szCs w:val="18"/>
          <w:lang w:val="en-GB"/>
        </w:rPr>
        <w:t>Select</w:t>
      </w:r>
      <w:r w:rsidR="00D914BF" w:rsidRPr="00D914BF">
        <w:rPr>
          <w:sz w:val="18"/>
          <w:szCs w:val="18"/>
          <w:lang w:val="en-GB"/>
        </w:rPr>
        <w:t xml:space="preserve"> and describe information if relevant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51311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22" w:hanging="360"/>
      </w:pPr>
    </w:lvl>
    <w:lvl w:ilvl="2" w:tplc="0C07001B">
      <w:start w:val="1"/>
      <w:numFmt w:val="lowerRoman"/>
      <w:lvlText w:val="%3."/>
      <w:lvlJc w:val="right"/>
      <w:pPr>
        <w:ind w:left="1842" w:hanging="180"/>
      </w:pPr>
    </w:lvl>
    <w:lvl w:ilvl="3" w:tplc="0C07000F" w:tentative="1">
      <w:start w:val="1"/>
      <w:numFmt w:val="decimal"/>
      <w:lvlText w:val="%4."/>
      <w:lvlJc w:val="left"/>
      <w:pPr>
        <w:ind w:left="2562" w:hanging="360"/>
      </w:pPr>
    </w:lvl>
    <w:lvl w:ilvl="4" w:tplc="0C070019" w:tentative="1">
      <w:start w:val="1"/>
      <w:numFmt w:val="lowerLetter"/>
      <w:lvlText w:val="%5."/>
      <w:lvlJc w:val="left"/>
      <w:pPr>
        <w:ind w:left="3282" w:hanging="360"/>
      </w:pPr>
    </w:lvl>
    <w:lvl w:ilvl="5" w:tplc="0C07001B" w:tentative="1">
      <w:start w:val="1"/>
      <w:numFmt w:val="lowerRoman"/>
      <w:lvlText w:val="%6."/>
      <w:lvlJc w:val="right"/>
      <w:pPr>
        <w:ind w:left="4002" w:hanging="180"/>
      </w:pPr>
    </w:lvl>
    <w:lvl w:ilvl="6" w:tplc="0C07000F" w:tentative="1">
      <w:start w:val="1"/>
      <w:numFmt w:val="decimal"/>
      <w:lvlText w:val="%7."/>
      <w:lvlJc w:val="left"/>
      <w:pPr>
        <w:ind w:left="4722" w:hanging="360"/>
      </w:pPr>
    </w:lvl>
    <w:lvl w:ilvl="7" w:tplc="0C070019" w:tentative="1">
      <w:start w:val="1"/>
      <w:numFmt w:val="lowerLetter"/>
      <w:lvlText w:val="%8."/>
      <w:lvlJc w:val="left"/>
      <w:pPr>
        <w:ind w:left="5442" w:hanging="360"/>
      </w:pPr>
    </w:lvl>
    <w:lvl w:ilvl="8" w:tplc="0C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2HJTJx38NUSDUM5BTGJN3zuGIs1zu0n6IOZqmwNWXh2TywqQXfbUuY4YzKfj5nNiCL3fs2yqTPvF7j4faSqjQ==" w:salt="E5hjUd05XVqLkMPWgeQuD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3"/>
    <w:rsid w:val="00021907"/>
    <w:rsid w:val="00022D33"/>
    <w:rsid w:val="000420CB"/>
    <w:rsid w:val="0004496A"/>
    <w:rsid w:val="00076674"/>
    <w:rsid w:val="000B4C8C"/>
    <w:rsid w:val="000C426E"/>
    <w:rsid w:val="000E01CC"/>
    <w:rsid w:val="00102AB6"/>
    <w:rsid w:val="00106C9C"/>
    <w:rsid w:val="00115DE3"/>
    <w:rsid w:val="00120764"/>
    <w:rsid w:val="00136033"/>
    <w:rsid w:val="00141881"/>
    <w:rsid w:val="001576E4"/>
    <w:rsid w:val="0016267B"/>
    <w:rsid w:val="001668F5"/>
    <w:rsid w:val="001E2DCF"/>
    <w:rsid w:val="0020427C"/>
    <w:rsid w:val="0024607F"/>
    <w:rsid w:val="0025002E"/>
    <w:rsid w:val="002C3A83"/>
    <w:rsid w:val="002D2EC9"/>
    <w:rsid w:val="003208F8"/>
    <w:rsid w:val="003501A6"/>
    <w:rsid w:val="003727A4"/>
    <w:rsid w:val="00373C4C"/>
    <w:rsid w:val="00443382"/>
    <w:rsid w:val="004635F3"/>
    <w:rsid w:val="004903F2"/>
    <w:rsid w:val="0049758C"/>
    <w:rsid w:val="004D697E"/>
    <w:rsid w:val="004F5562"/>
    <w:rsid w:val="00500C09"/>
    <w:rsid w:val="005071B7"/>
    <w:rsid w:val="005220A5"/>
    <w:rsid w:val="00565B07"/>
    <w:rsid w:val="005B02DC"/>
    <w:rsid w:val="005C6DC7"/>
    <w:rsid w:val="00612CA2"/>
    <w:rsid w:val="006552AD"/>
    <w:rsid w:val="00667DE5"/>
    <w:rsid w:val="006A38B3"/>
    <w:rsid w:val="006A7BB2"/>
    <w:rsid w:val="006C2B52"/>
    <w:rsid w:val="00721F07"/>
    <w:rsid w:val="007312BB"/>
    <w:rsid w:val="007D48CF"/>
    <w:rsid w:val="007D593C"/>
    <w:rsid w:val="007F1A58"/>
    <w:rsid w:val="008020DB"/>
    <w:rsid w:val="00817135"/>
    <w:rsid w:val="0084372C"/>
    <w:rsid w:val="008E3115"/>
    <w:rsid w:val="008E556E"/>
    <w:rsid w:val="00912D41"/>
    <w:rsid w:val="009130A2"/>
    <w:rsid w:val="0092359E"/>
    <w:rsid w:val="009323DE"/>
    <w:rsid w:val="00933C2D"/>
    <w:rsid w:val="00945441"/>
    <w:rsid w:val="00975EBE"/>
    <w:rsid w:val="009A76D2"/>
    <w:rsid w:val="009C2963"/>
    <w:rsid w:val="009C56F6"/>
    <w:rsid w:val="00A20B42"/>
    <w:rsid w:val="00A37DD9"/>
    <w:rsid w:val="00A469B8"/>
    <w:rsid w:val="00A539E9"/>
    <w:rsid w:val="00A72312"/>
    <w:rsid w:val="00B00C95"/>
    <w:rsid w:val="00B13849"/>
    <w:rsid w:val="00B50013"/>
    <w:rsid w:val="00BB614F"/>
    <w:rsid w:val="00BC5594"/>
    <w:rsid w:val="00BF6F6B"/>
    <w:rsid w:val="00C05E20"/>
    <w:rsid w:val="00C75A5E"/>
    <w:rsid w:val="00C856E7"/>
    <w:rsid w:val="00CA0880"/>
    <w:rsid w:val="00D02E54"/>
    <w:rsid w:val="00D30F44"/>
    <w:rsid w:val="00D914BF"/>
    <w:rsid w:val="00DD1D7A"/>
    <w:rsid w:val="00E42F25"/>
    <w:rsid w:val="00E71902"/>
    <w:rsid w:val="00E7602F"/>
    <w:rsid w:val="00E94C8D"/>
    <w:rsid w:val="00EA642A"/>
    <w:rsid w:val="00EB0B16"/>
    <w:rsid w:val="00ED7768"/>
    <w:rsid w:val="00EE28A8"/>
    <w:rsid w:val="00EF7342"/>
    <w:rsid w:val="00F01D1E"/>
    <w:rsid w:val="00F03829"/>
    <w:rsid w:val="00F57E98"/>
    <w:rsid w:val="00F60F89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4C8A"/>
  <w15:docId w15:val="{CE02B69A-3105-42F5-A870-A7DDD1E9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vs-stelle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iatech.at/datenschutzerklaer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njamin.witsch@austriatech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aris.gruber@austriatech.a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itydata.gv.at/" TargetMode="External"/><Relationship Id="rId2" Type="http://schemas.openxmlformats.org/officeDocument/2006/relationships/hyperlink" Target="http://mobilitydata.gv.at/" TargetMode="External"/><Relationship Id="rId1" Type="http://schemas.openxmlformats.org/officeDocument/2006/relationships/hyperlink" Target="http://mobilitydata.gv.a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42AE21A3A34AF6B63952E98EE69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1FBB-4E43-4DDB-ABA8-BEE9ADC4E4B3}"/>
      </w:docPartPr>
      <w:docPartBody>
        <w:p w:rsidR="004F0933" w:rsidRDefault="009E1965" w:rsidP="009E1965">
          <w:pPr>
            <w:pStyle w:val="7742AE21A3A34AF6B63952E98EE69863"/>
          </w:pPr>
          <w:r w:rsidRPr="003561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2AF92A8989409BA4A6718E97303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F04F-E7EC-47E7-9FC4-59A36E755AF4}"/>
      </w:docPartPr>
      <w:docPartBody>
        <w:p w:rsidR="004F0933" w:rsidRDefault="009E1965" w:rsidP="009E1965">
          <w:pPr>
            <w:pStyle w:val="892AF92A8989409BA4A6718E97303AFF"/>
          </w:pPr>
          <w:r w:rsidRPr="003561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EBA3F35AF43498B963F30CE342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434D-CB72-404A-AA10-6D284E037CD5}"/>
      </w:docPartPr>
      <w:docPartBody>
        <w:p w:rsidR="00000000" w:rsidRDefault="00602B3C" w:rsidP="00602B3C">
          <w:pPr>
            <w:pStyle w:val="7AFEBA3F35AF43498B963F30CE342EDE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A0CCF65FF1452EBDA90B57EFC4B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A2FBA-46B4-4A89-B560-3A427BCF4800}"/>
      </w:docPartPr>
      <w:docPartBody>
        <w:p w:rsidR="00000000" w:rsidRDefault="00602B3C" w:rsidP="00602B3C">
          <w:pPr>
            <w:pStyle w:val="83A0CCF65FF1452EBDA90B57EFC4BDB0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A1252CA07A4F17BF6BC0229984B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00D96-EA3E-496D-91E2-45499333EC87}"/>
      </w:docPartPr>
      <w:docPartBody>
        <w:p w:rsidR="00000000" w:rsidRDefault="00602B3C" w:rsidP="00602B3C">
          <w:pPr>
            <w:pStyle w:val="53A1252CA07A4F17BF6BC0229984B017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81AAC"/>
    <w:rsid w:val="003539FC"/>
    <w:rsid w:val="003A5213"/>
    <w:rsid w:val="004F0933"/>
    <w:rsid w:val="00581FC6"/>
    <w:rsid w:val="00602B3C"/>
    <w:rsid w:val="00604793"/>
    <w:rsid w:val="009E1965"/>
    <w:rsid w:val="00AF43D4"/>
    <w:rsid w:val="00DD740B"/>
    <w:rsid w:val="00ED0358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B3C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7742AE21A3A34AF6B63952E98EE69863">
    <w:name w:val="7742AE21A3A34AF6B63952E98EE69863"/>
    <w:rsid w:val="009E1965"/>
  </w:style>
  <w:style w:type="paragraph" w:customStyle="1" w:styleId="892AF92A8989409BA4A6718E97303AFF">
    <w:name w:val="892AF92A8989409BA4A6718E97303AFF"/>
    <w:rsid w:val="009E1965"/>
  </w:style>
  <w:style w:type="paragraph" w:customStyle="1" w:styleId="43D2ABACE7DD4917B35DA716217339BB">
    <w:name w:val="43D2ABACE7DD4917B35DA716217339BB"/>
    <w:rsid w:val="004F0933"/>
  </w:style>
  <w:style w:type="paragraph" w:customStyle="1" w:styleId="AC0AF4DA12D949B0B0E4CEC9CD360BEF">
    <w:name w:val="AC0AF4DA12D949B0B0E4CEC9CD360BEF"/>
    <w:rsid w:val="004F0933"/>
  </w:style>
  <w:style w:type="paragraph" w:customStyle="1" w:styleId="B965F1E21DA64F3BACB604AEFD540F8F">
    <w:name w:val="B965F1E21DA64F3BACB604AEFD540F8F"/>
    <w:rsid w:val="004F0933"/>
  </w:style>
  <w:style w:type="paragraph" w:customStyle="1" w:styleId="7AFEBA3F35AF43498B963F30CE342EDE">
    <w:name w:val="7AFEBA3F35AF43498B963F30CE342EDE"/>
    <w:rsid w:val="00602B3C"/>
    <w:pPr>
      <w:spacing w:after="160" w:line="259" w:lineRule="auto"/>
    </w:pPr>
  </w:style>
  <w:style w:type="paragraph" w:customStyle="1" w:styleId="83A0CCF65FF1452EBDA90B57EFC4BDB0">
    <w:name w:val="83A0CCF65FF1452EBDA90B57EFC4BDB0"/>
    <w:rsid w:val="00602B3C"/>
    <w:pPr>
      <w:spacing w:after="160" w:line="259" w:lineRule="auto"/>
    </w:pPr>
  </w:style>
  <w:style w:type="paragraph" w:customStyle="1" w:styleId="53A1252CA07A4F17BF6BC0229984B017">
    <w:name w:val="53A1252CA07A4F17BF6BC0229984B017"/>
    <w:rsid w:val="00602B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52F9-7539-4B4B-B319-9C9D4DF3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Gruber Anna Damaris</cp:lastModifiedBy>
  <cp:revision>10</cp:revision>
  <cp:lastPrinted>2019-01-31T12:20:00Z</cp:lastPrinted>
  <dcterms:created xsi:type="dcterms:W3CDTF">2019-01-31T12:27:00Z</dcterms:created>
  <dcterms:modified xsi:type="dcterms:W3CDTF">2019-03-07T09:08:00Z</dcterms:modified>
</cp:coreProperties>
</file>